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F664B" w14:textId="4265BF26" w:rsidR="736D75A3" w:rsidRPr="008F4FA7" w:rsidRDefault="00195C93" w:rsidP="06B47C95">
      <w:pPr>
        <w:rPr>
          <w:rFonts w:ascii="Calibri" w:eastAsiaTheme="minorEastAsia" w:hAnsi="Calibri" w:cs="Calibri"/>
          <w:b/>
          <w:bCs/>
        </w:rPr>
      </w:pPr>
      <w:r>
        <w:rPr>
          <w:rFonts w:ascii="Calibri" w:eastAsiaTheme="minorEastAsia" w:hAnsi="Calibri" w:cs="Calibri"/>
          <w:b/>
          <w:bCs/>
          <w:noProof/>
        </w:rPr>
        <w:drawing>
          <wp:inline distT="0" distB="0" distL="0" distR="0" wp14:anchorId="5462F90F" wp14:editId="7EFB5901">
            <wp:extent cx="5943600" cy="2971800"/>
            <wp:effectExtent l="0" t="0" r="0" b="0"/>
            <wp:docPr id="1501788691" name="Picture 1" descr="A group of people playing instrumen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1788691" name="Picture 1" descr="A group of people playing instruments&#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943600" cy="2971800"/>
                    </a:xfrm>
                    <a:prstGeom prst="rect">
                      <a:avLst/>
                    </a:prstGeom>
                  </pic:spPr>
                </pic:pic>
              </a:graphicData>
            </a:graphic>
          </wp:inline>
        </w:drawing>
      </w:r>
    </w:p>
    <w:p w14:paraId="0AFF9749" w14:textId="21E4B8E3" w:rsidR="112AE9D5" w:rsidRPr="00B642EF" w:rsidRDefault="002B0131" w:rsidP="06B47C95">
      <w:pPr>
        <w:rPr>
          <w:rFonts w:asciiTheme="minorHAnsi" w:eastAsia="Arial" w:hAnsiTheme="minorHAnsi" w:cstheme="minorHAnsi"/>
          <w:b/>
          <w:bCs/>
        </w:rPr>
      </w:pPr>
      <w:r>
        <w:rPr>
          <w:rFonts w:asciiTheme="minorHAnsi" w:eastAsia="Arial" w:hAnsiTheme="minorHAnsi" w:cstheme="minorHAnsi"/>
          <w:b/>
          <w:bCs/>
        </w:rPr>
        <w:t>Third</w:t>
      </w:r>
      <w:r w:rsidR="00244EB0" w:rsidRPr="00B642EF">
        <w:rPr>
          <w:rFonts w:asciiTheme="minorHAnsi" w:eastAsia="Arial" w:hAnsiTheme="minorHAnsi" w:cstheme="minorHAnsi"/>
          <w:b/>
          <w:bCs/>
        </w:rPr>
        <w:t xml:space="preserve"> Annual </w:t>
      </w:r>
      <w:r w:rsidR="112AE9D5" w:rsidRPr="00B642EF">
        <w:rPr>
          <w:rFonts w:asciiTheme="minorHAnsi" w:eastAsia="Arial" w:hAnsiTheme="minorHAnsi" w:cstheme="minorHAnsi"/>
          <w:b/>
          <w:bCs/>
        </w:rPr>
        <w:t>MSU Juneteenth Celebration</w:t>
      </w:r>
    </w:p>
    <w:p w14:paraId="32D72DE8" w14:textId="182B0BBD" w:rsidR="000744EC" w:rsidRDefault="00CA6E06" w:rsidP="00195C93">
      <w:pPr>
        <w:pStyle w:val="NormalWeb"/>
        <w:rPr>
          <w:rFonts w:asciiTheme="minorHAnsi" w:hAnsiTheme="minorHAnsi" w:cstheme="minorHAnsi"/>
          <w:color w:val="000000" w:themeColor="text1"/>
        </w:rPr>
      </w:pPr>
      <w:r w:rsidRPr="00546F30">
        <w:rPr>
          <w:rFonts w:asciiTheme="minorHAnsi" w:hAnsiTheme="minorHAnsi" w:cstheme="minorHAnsi"/>
          <w:color w:val="000000" w:themeColor="text1"/>
        </w:rPr>
        <w:t xml:space="preserve">All are </w:t>
      </w:r>
      <w:r w:rsidR="00195C93">
        <w:rPr>
          <w:rFonts w:asciiTheme="minorHAnsi" w:hAnsiTheme="minorHAnsi" w:cstheme="minorHAnsi"/>
          <w:color w:val="000000" w:themeColor="text1"/>
        </w:rPr>
        <w:t xml:space="preserve">invited to the third annual </w:t>
      </w:r>
      <w:r w:rsidRPr="00546F30">
        <w:rPr>
          <w:rFonts w:asciiTheme="minorHAnsi" w:hAnsiTheme="minorHAnsi" w:cstheme="minorHAnsi"/>
          <w:color w:val="000000" w:themeColor="text1"/>
        </w:rPr>
        <w:t>MSU Juneteenth Celebration </w:t>
      </w:r>
      <w:r w:rsidRPr="00546F30">
        <w:rPr>
          <w:rStyle w:val="Emphasis"/>
          <w:rFonts w:asciiTheme="minorHAnsi" w:hAnsiTheme="minorHAnsi" w:cstheme="minorHAnsi"/>
          <w:color w:val="000000" w:themeColor="text1"/>
        </w:rPr>
        <w:t>158 Years Later: Celebrating Progress</w:t>
      </w:r>
      <w:r w:rsidRPr="00546F30">
        <w:rPr>
          <w:rFonts w:asciiTheme="minorHAnsi" w:hAnsiTheme="minorHAnsi" w:cstheme="minorHAnsi"/>
          <w:color w:val="000000" w:themeColor="text1"/>
        </w:rPr>
        <w:t> </w:t>
      </w:r>
      <w:r w:rsidR="00195C93" w:rsidRPr="00546F30">
        <w:rPr>
          <w:rFonts w:asciiTheme="minorHAnsi" w:hAnsiTheme="minorHAnsi" w:cstheme="minorHAnsi"/>
          <w:color w:val="000000" w:themeColor="text1"/>
        </w:rPr>
        <w:t>on </w:t>
      </w:r>
      <w:r w:rsidR="00195C93" w:rsidRPr="00546F30">
        <w:rPr>
          <w:rStyle w:val="Strong"/>
          <w:rFonts w:asciiTheme="minorHAnsi" w:hAnsiTheme="minorHAnsi" w:cstheme="minorHAnsi"/>
          <w:color w:val="000000" w:themeColor="text1"/>
        </w:rPr>
        <w:t>Friday, June 16, 2023, from 5 - 8 p.m.</w:t>
      </w:r>
      <w:r w:rsidR="00195C93" w:rsidRPr="00546F30">
        <w:rPr>
          <w:rFonts w:asciiTheme="minorHAnsi" w:hAnsiTheme="minorHAnsi" w:cstheme="minorHAnsi"/>
          <w:color w:val="000000" w:themeColor="text1"/>
        </w:rPr>
        <w:t> at the Breslin Center with doors opening at 4:30 p.m. </w:t>
      </w:r>
    </w:p>
    <w:p w14:paraId="0A5656A4" w14:textId="5A9E74B1" w:rsidR="00195C93" w:rsidRPr="00546F30" w:rsidRDefault="00195C93" w:rsidP="00195C93">
      <w:pPr>
        <w:pStyle w:val="NormalWeb"/>
        <w:rPr>
          <w:rFonts w:asciiTheme="minorHAnsi" w:hAnsiTheme="minorHAnsi" w:cstheme="minorHAnsi"/>
          <w:color w:val="000000" w:themeColor="text1"/>
        </w:rPr>
      </w:pPr>
      <w:r>
        <w:rPr>
          <w:rFonts w:asciiTheme="minorHAnsi" w:hAnsiTheme="minorHAnsi" w:cstheme="minorHAnsi"/>
          <w:color w:val="000000" w:themeColor="text1"/>
        </w:rPr>
        <w:t xml:space="preserve">This year’s event features Rodney Page as emcee, </w:t>
      </w:r>
      <w:r w:rsidR="000744EC">
        <w:rPr>
          <w:rFonts w:asciiTheme="minorHAnsi" w:hAnsiTheme="minorHAnsi" w:cstheme="minorHAnsi"/>
          <w:color w:val="000000" w:themeColor="text1"/>
        </w:rPr>
        <w:t xml:space="preserve">jazz performances by the College of Music, gospel music by Gregory D and Company, the Black Wall Street Vendor Fair, Idlewild Entertainment, free food, giveaways, photos with </w:t>
      </w:r>
      <w:proofErr w:type="spellStart"/>
      <w:r w:rsidR="000744EC">
        <w:rPr>
          <w:rFonts w:asciiTheme="minorHAnsi" w:hAnsiTheme="minorHAnsi" w:cstheme="minorHAnsi"/>
          <w:color w:val="000000" w:themeColor="text1"/>
        </w:rPr>
        <w:t>Sparty</w:t>
      </w:r>
      <w:proofErr w:type="spellEnd"/>
      <w:r w:rsidR="000744EC">
        <w:rPr>
          <w:rFonts w:asciiTheme="minorHAnsi" w:hAnsiTheme="minorHAnsi" w:cstheme="minorHAnsi"/>
          <w:color w:val="000000" w:themeColor="text1"/>
        </w:rPr>
        <w:t xml:space="preserve"> and more.</w:t>
      </w:r>
    </w:p>
    <w:p w14:paraId="47DD9EF0" w14:textId="5DFDDCA4" w:rsidR="00195C93" w:rsidRDefault="00195C93" w:rsidP="00CA6E06">
      <w:pPr>
        <w:pStyle w:val="NormalWeb"/>
        <w:rPr>
          <w:rFonts w:asciiTheme="minorHAnsi" w:hAnsiTheme="minorHAnsi" w:cstheme="minorHAnsi"/>
          <w:color w:val="000000" w:themeColor="text1"/>
        </w:rPr>
      </w:pPr>
      <w:r>
        <w:rPr>
          <w:rFonts w:asciiTheme="minorHAnsi" w:hAnsiTheme="minorHAnsi" w:cstheme="minorHAnsi"/>
          <w:color w:val="000000" w:themeColor="text1"/>
        </w:rPr>
        <w:t>Join in the commemoration of freedom and community!</w:t>
      </w:r>
    </w:p>
    <w:p w14:paraId="2B1C74CD" w14:textId="77777777" w:rsidR="00B642EF" w:rsidRPr="00546F30" w:rsidRDefault="00B642EF" w:rsidP="00B642EF">
      <w:pPr>
        <w:shd w:val="clear" w:color="auto" w:fill="FFFFFF"/>
        <w:rPr>
          <w:rFonts w:asciiTheme="minorHAnsi" w:hAnsiTheme="minorHAnsi" w:cstheme="minorHAnsi"/>
          <w:color w:val="000000" w:themeColor="text1"/>
        </w:rPr>
      </w:pPr>
      <w:r w:rsidRPr="00546F30">
        <w:rPr>
          <w:rFonts w:asciiTheme="minorHAnsi" w:hAnsiTheme="minorHAnsi" w:cstheme="minorHAnsi"/>
          <w:color w:val="000000" w:themeColor="text1"/>
        </w:rPr>
        <w:t>The Breslin Center is wheelchair accessible with all-gender restrooms available.</w:t>
      </w:r>
    </w:p>
    <w:p w14:paraId="7561A5A1" w14:textId="77777777" w:rsidR="00B642EF" w:rsidRPr="00B642EF" w:rsidRDefault="00B642EF" w:rsidP="00B642EF">
      <w:pPr>
        <w:shd w:val="clear" w:color="auto" w:fill="FFFFFF"/>
        <w:rPr>
          <w:rFonts w:asciiTheme="minorHAnsi" w:hAnsiTheme="minorHAnsi" w:cstheme="minorHAnsi"/>
          <w:color w:val="050505"/>
        </w:rPr>
      </w:pPr>
    </w:p>
    <w:p w14:paraId="7DB995A4" w14:textId="7F8788D5" w:rsidR="00B642EF" w:rsidRDefault="00B642EF" w:rsidP="00B642EF">
      <w:pPr>
        <w:shd w:val="clear" w:color="auto" w:fill="FFFFFF"/>
        <w:rPr>
          <w:rFonts w:asciiTheme="minorHAnsi" w:hAnsiTheme="minorHAnsi" w:cstheme="minorHAnsi"/>
          <w:color w:val="050505"/>
        </w:rPr>
      </w:pPr>
      <w:r>
        <w:rPr>
          <w:rFonts w:asciiTheme="minorHAnsi" w:hAnsiTheme="minorHAnsi" w:cstheme="minorHAnsi"/>
          <w:color w:val="050505"/>
        </w:rPr>
        <w:t>V</w:t>
      </w:r>
      <w:r w:rsidRPr="00B642EF">
        <w:rPr>
          <w:rFonts w:asciiTheme="minorHAnsi" w:hAnsiTheme="minorHAnsi" w:cstheme="minorHAnsi"/>
          <w:color w:val="050505"/>
        </w:rPr>
        <w:t>isit </w:t>
      </w:r>
      <w:hyperlink r:id="rId9" w:history="1">
        <w:r w:rsidR="00CA6E06" w:rsidRPr="00D04139">
          <w:rPr>
            <w:rStyle w:val="Hyperlink"/>
            <w:rFonts w:asciiTheme="minorHAnsi" w:hAnsiTheme="minorHAnsi" w:cstheme="minorHAnsi"/>
          </w:rPr>
          <w:t>https://inclusion.msu.edu/awards/juneteenth/index.html</w:t>
        </w:r>
      </w:hyperlink>
      <w:r w:rsidR="00CA6E06">
        <w:rPr>
          <w:rFonts w:asciiTheme="minorHAnsi" w:hAnsiTheme="minorHAnsi" w:cstheme="minorHAnsi"/>
          <w:color w:val="050505"/>
        </w:rPr>
        <w:t xml:space="preserve"> </w:t>
      </w:r>
    </w:p>
    <w:p w14:paraId="7369C30A" w14:textId="3B6C5B2E" w:rsidR="008C45D2" w:rsidRDefault="008C45D2" w:rsidP="00B642EF">
      <w:pPr>
        <w:shd w:val="clear" w:color="auto" w:fill="FFFFFF"/>
        <w:rPr>
          <w:rFonts w:asciiTheme="minorHAnsi" w:hAnsiTheme="minorHAnsi" w:cstheme="minorHAnsi"/>
          <w:color w:val="050505"/>
        </w:rPr>
      </w:pPr>
    </w:p>
    <w:p w14:paraId="5771DD2A" w14:textId="77777777" w:rsidR="00E3772A" w:rsidRDefault="00E3772A">
      <w:pPr>
        <w:spacing w:after="160" w:line="259" w:lineRule="auto"/>
        <w:rPr>
          <w:rFonts w:asciiTheme="minorHAnsi" w:hAnsiTheme="minorHAnsi" w:cstheme="minorHAnsi"/>
          <w:color w:val="050505"/>
        </w:rPr>
      </w:pPr>
      <w:r>
        <w:rPr>
          <w:rFonts w:asciiTheme="minorHAnsi" w:hAnsiTheme="minorHAnsi" w:cstheme="minorHAnsi"/>
          <w:color w:val="050505"/>
        </w:rPr>
        <w:br w:type="page"/>
      </w:r>
    </w:p>
    <w:p w14:paraId="6F844089" w14:textId="77777777" w:rsidR="008C45D2" w:rsidRPr="00B642EF" w:rsidRDefault="008C45D2" w:rsidP="00B642EF">
      <w:pPr>
        <w:shd w:val="clear" w:color="auto" w:fill="FFFFFF"/>
        <w:rPr>
          <w:rFonts w:asciiTheme="minorHAnsi" w:hAnsiTheme="minorHAnsi" w:cstheme="minorHAnsi"/>
          <w:color w:val="050505"/>
        </w:rPr>
      </w:pPr>
    </w:p>
    <w:p w14:paraId="1C588BD2" w14:textId="507EF1FF" w:rsidR="72653E89" w:rsidRPr="008F4FA7" w:rsidRDefault="72653E89" w:rsidP="72653E89">
      <w:pPr>
        <w:rPr>
          <w:rFonts w:ascii="Calibri" w:eastAsia="Arial" w:hAnsi="Calibri" w:cs="Calibri"/>
        </w:rPr>
      </w:pPr>
    </w:p>
    <w:p w14:paraId="754D709D" w14:textId="3029E1CB" w:rsidR="632CDA1B" w:rsidRPr="008F4FA7" w:rsidRDefault="632CDA1B" w:rsidP="06B47C95">
      <w:pPr>
        <w:spacing w:line="276" w:lineRule="auto"/>
        <w:rPr>
          <w:rFonts w:ascii="Calibri" w:eastAsia="Arial" w:hAnsi="Calibri" w:cs="Calibri"/>
        </w:rPr>
      </w:pPr>
      <w:r w:rsidRPr="008F4FA7">
        <w:rPr>
          <w:rFonts w:ascii="Calibri" w:eastAsia="Arial" w:hAnsi="Calibri" w:cs="Calibri"/>
          <w:b/>
          <w:bCs/>
        </w:rPr>
        <w:t>When:</w:t>
      </w:r>
      <w:r w:rsidRPr="008F4FA7">
        <w:rPr>
          <w:rFonts w:ascii="Calibri" w:eastAsia="Arial" w:hAnsi="Calibri" w:cs="Calibri"/>
        </w:rPr>
        <w:t xml:space="preserve"> </w:t>
      </w:r>
      <w:r w:rsidR="007C12BC" w:rsidRPr="008F4FA7">
        <w:rPr>
          <w:rFonts w:ascii="Calibri" w:eastAsia="Arial" w:hAnsi="Calibri" w:cs="Calibri"/>
        </w:rPr>
        <w:t>Friday</w:t>
      </w:r>
      <w:r w:rsidR="0027680A" w:rsidRPr="008F4FA7">
        <w:rPr>
          <w:rFonts w:ascii="Calibri" w:eastAsia="Arial" w:hAnsi="Calibri" w:cs="Calibri"/>
        </w:rPr>
        <w:t>,</w:t>
      </w:r>
      <w:r w:rsidR="00A41465" w:rsidRPr="008F4FA7">
        <w:rPr>
          <w:rFonts w:ascii="Calibri" w:eastAsia="Arial" w:hAnsi="Calibri" w:cs="Calibri"/>
        </w:rPr>
        <w:t xml:space="preserve"> </w:t>
      </w:r>
      <w:r w:rsidRPr="008F4FA7">
        <w:rPr>
          <w:rFonts w:ascii="Calibri" w:eastAsia="Arial" w:hAnsi="Calibri" w:cs="Calibri"/>
        </w:rPr>
        <w:t>June 1</w:t>
      </w:r>
      <w:r w:rsidR="00CA6E06">
        <w:rPr>
          <w:rFonts w:ascii="Calibri" w:eastAsia="Arial" w:hAnsi="Calibri" w:cs="Calibri"/>
        </w:rPr>
        <w:t>6</w:t>
      </w:r>
      <w:r w:rsidRPr="008F4FA7">
        <w:rPr>
          <w:rFonts w:ascii="Calibri" w:eastAsia="Arial" w:hAnsi="Calibri" w:cs="Calibri"/>
        </w:rPr>
        <w:t xml:space="preserve">, </w:t>
      </w:r>
      <w:r w:rsidR="007C12BC" w:rsidRPr="008F4FA7">
        <w:rPr>
          <w:rFonts w:ascii="Calibri" w:eastAsia="Arial" w:hAnsi="Calibri" w:cs="Calibri"/>
        </w:rPr>
        <w:t>5</w:t>
      </w:r>
      <w:r w:rsidR="0027680A" w:rsidRPr="008F4FA7">
        <w:rPr>
          <w:rFonts w:ascii="Calibri" w:eastAsia="Arial" w:hAnsi="Calibri" w:cs="Calibri"/>
        </w:rPr>
        <w:t xml:space="preserve"> </w:t>
      </w:r>
      <w:r w:rsidRPr="008F4FA7">
        <w:rPr>
          <w:rFonts w:ascii="Calibri" w:eastAsia="Arial" w:hAnsi="Calibri" w:cs="Calibri"/>
        </w:rPr>
        <w:t>-</w:t>
      </w:r>
      <w:r w:rsidR="0027680A" w:rsidRPr="008F4FA7">
        <w:rPr>
          <w:rFonts w:ascii="Calibri" w:eastAsia="Arial" w:hAnsi="Calibri" w:cs="Calibri"/>
        </w:rPr>
        <w:t xml:space="preserve"> </w:t>
      </w:r>
      <w:r w:rsidR="00CA6E06">
        <w:rPr>
          <w:rFonts w:ascii="Calibri" w:eastAsia="Arial" w:hAnsi="Calibri" w:cs="Calibri"/>
        </w:rPr>
        <w:t>8</w:t>
      </w:r>
      <w:r w:rsidR="0027680A" w:rsidRPr="008F4FA7">
        <w:rPr>
          <w:rFonts w:ascii="Calibri" w:eastAsia="Arial" w:hAnsi="Calibri" w:cs="Calibri"/>
        </w:rPr>
        <w:t xml:space="preserve"> </w:t>
      </w:r>
      <w:r w:rsidRPr="008F4FA7">
        <w:rPr>
          <w:rFonts w:ascii="Calibri" w:eastAsia="Arial" w:hAnsi="Calibri" w:cs="Calibri"/>
        </w:rPr>
        <w:t>p</w:t>
      </w:r>
      <w:r w:rsidR="0027680A" w:rsidRPr="008F4FA7">
        <w:rPr>
          <w:rFonts w:ascii="Calibri" w:eastAsia="Arial" w:hAnsi="Calibri" w:cs="Calibri"/>
        </w:rPr>
        <w:t>.m.</w:t>
      </w:r>
      <w:r w:rsidR="00CA6E06">
        <w:rPr>
          <w:rFonts w:ascii="Calibri" w:eastAsia="Arial" w:hAnsi="Calibri" w:cs="Calibri"/>
        </w:rPr>
        <w:t>,</w:t>
      </w:r>
      <w:r w:rsidR="00B642EF">
        <w:rPr>
          <w:rFonts w:ascii="Calibri" w:eastAsia="Arial" w:hAnsi="Calibri" w:cs="Calibri"/>
        </w:rPr>
        <w:t xml:space="preserve"> doors open at 4:30 p.m.</w:t>
      </w:r>
    </w:p>
    <w:p w14:paraId="5A0015EA" w14:textId="6A5B8C49" w:rsidR="00805601" w:rsidRDefault="632CDA1B" w:rsidP="00805601">
      <w:pPr>
        <w:rPr>
          <w:rFonts w:ascii="Calibri" w:eastAsia="Arial" w:hAnsi="Calibri" w:cs="Calibri"/>
        </w:rPr>
      </w:pPr>
      <w:r w:rsidRPr="008F4FA7">
        <w:rPr>
          <w:rFonts w:ascii="Calibri" w:eastAsia="Arial" w:hAnsi="Calibri" w:cs="Calibri"/>
          <w:b/>
          <w:bCs/>
        </w:rPr>
        <w:t>Where:</w:t>
      </w:r>
      <w:r w:rsidRPr="008F4FA7">
        <w:rPr>
          <w:rFonts w:ascii="Calibri" w:eastAsia="Arial" w:hAnsi="Calibri" w:cs="Calibri"/>
        </w:rPr>
        <w:t xml:space="preserve"> </w:t>
      </w:r>
      <w:r w:rsidR="007C12BC" w:rsidRPr="008F4FA7">
        <w:rPr>
          <w:rFonts w:ascii="Calibri" w:eastAsia="Arial" w:hAnsi="Calibri" w:cs="Calibri"/>
        </w:rPr>
        <w:t xml:space="preserve">Breslin </w:t>
      </w:r>
      <w:r w:rsidR="007C12BC" w:rsidRPr="00CA6E06">
        <w:rPr>
          <w:rFonts w:ascii="Calibri" w:eastAsia="Arial" w:hAnsi="Calibri" w:cs="Calibri"/>
        </w:rPr>
        <w:t>Center</w:t>
      </w:r>
      <w:r w:rsidR="00805601" w:rsidRPr="00CA6E06">
        <w:rPr>
          <w:rFonts w:ascii="Calibri" w:eastAsia="Arial" w:hAnsi="Calibri" w:cs="Calibri"/>
        </w:rPr>
        <w:t xml:space="preserve"> </w:t>
      </w:r>
      <w:r w:rsidR="00CA6E06" w:rsidRPr="00CA6E06">
        <w:rPr>
          <w:rFonts w:ascii="Calibri" w:hAnsi="Calibri" w:cs="Calibri"/>
          <w:color w:val="0A0A0A"/>
        </w:rPr>
        <w:t>(534 Birch Rd, Gilbert Pavilion entrance)</w:t>
      </w:r>
    </w:p>
    <w:p w14:paraId="66A99F7F" w14:textId="1F78D0E1" w:rsidR="62579A7B" w:rsidRDefault="23047A39" w:rsidP="00CA6E06">
      <w:pPr>
        <w:shd w:val="clear" w:color="auto" w:fill="FFFFFF"/>
        <w:rPr>
          <w:rFonts w:asciiTheme="minorHAnsi" w:hAnsiTheme="minorHAnsi" w:cstheme="minorHAnsi"/>
          <w:color w:val="050505"/>
        </w:rPr>
      </w:pPr>
      <w:r w:rsidRPr="008F4FA7">
        <w:rPr>
          <w:rFonts w:ascii="Calibri" w:eastAsia="Arial" w:hAnsi="Calibri" w:cs="Calibri"/>
          <w:b/>
          <w:bCs/>
          <w:lang w:val="en"/>
        </w:rPr>
        <w:t>Website</w:t>
      </w:r>
      <w:r w:rsidR="632CDA1B" w:rsidRPr="008F4FA7">
        <w:rPr>
          <w:rFonts w:ascii="Calibri" w:eastAsia="Arial" w:hAnsi="Calibri" w:cs="Calibri"/>
          <w:b/>
          <w:bCs/>
          <w:lang w:val="en"/>
        </w:rPr>
        <w:t>:</w:t>
      </w:r>
      <w:r w:rsidR="632CDA1B" w:rsidRPr="008F4FA7">
        <w:rPr>
          <w:rFonts w:ascii="Calibri" w:eastAsia="Arial" w:hAnsi="Calibri" w:cs="Calibri"/>
          <w:color w:val="C04F4D"/>
          <w:lang w:val="en"/>
        </w:rPr>
        <w:t xml:space="preserve"> </w:t>
      </w:r>
      <w:hyperlink r:id="rId10" w:history="1">
        <w:r w:rsidR="00CA6E06" w:rsidRPr="00D04139">
          <w:rPr>
            <w:rStyle w:val="Hyperlink"/>
            <w:rFonts w:asciiTheme="minorHAnsi" w:hAnsiTheme="minorHAnsi" w:cstheme="minorHAnsi"/>
          </w:rPr>
          <w:t>https://inclusion.msu.edu/awards/juneteenth/index.html</w:t>
        </w:r>
      </w:hyperlink>
      <w:r w:rsidR="00CA6E06">
        <w:rPr>
          <w:rFonts w:asciiTheme="minorHAnsi" w:hAnsiTheme="minorHAnsi" w:cstheme="minorHAnsi"/>
          <w:color w:val="050505"/>
        </w:rPr>
        <w:t xml:space="preserve"> </w:t>
      </w:r>
    </w:p>
    <w:p w14:paraId="267C7D84" w14:textId="2D5828EF" w:rsidR="00546F30" w:rsidRPr="00546F30" w:rsidRDefault="00546F30" w:rsidP="00546F30">
      <w:pPr>
        <w:spacing w:line="276" w:lineRule="auto"/>
        <w:rPr>
          <w:rFonts w:ascii="Calibri" w:eastAsia="Arial" w:hAnsi="Calibri" w:cs="Calibri"/>
        </w:rPr>
      </w:pPr>
      <w:r w:rsidRPr="008F4FA7">
        <w:rPr>
          <w:rFonts w:ascii="Calibri" w:eastAsia="Arial" w:hAnsi="Calibri" w:cs="Calibri"/>
          <w:b/>
          <w:bCs/>
        </w:rPr>
        <w:t xml:space="preserve">RSVP: </w:t>
      </w:r>
      <w:hyperlink r:id="rId11" w:history="1">
        <w:r w:rsidRPr="00D04139">
          <w:rPr>
            <w:rStyle w:val="Hyperlink"/>
            <w:rFonts w:ascii="Calibri" w:eastAsia="Arial" w:hAnsi="Calibri" w:cs="Calibri"/>
          </w:rPr>
          <w:t>https://msu.co1.qualtrics.com/jfe/form/SV_8943guPGE49WxTM</w:t>
        </w:r>
      </w:hyperlink>
      <w:r>
        <w:rPr>
          <w:rFonts w:ascii="Calibri" w:eastAsia="Arial" w:hAnsi="Calibri" w:cs="Calibri"/>
        </w:rPr>
        <w:t xml:space="preserve"> </w:t>
      </w:r>
    </w:p>
    <w:p w14:paraId="42ED6E9D" w14:textId="7D8862E9" w:rsidR="112AE9D5" w:rsidRPr="008F4FA7" w:rsidRDefault="112AE9D5" w:rsidP="06B47C95">
      <w:pPr>
        <w:spacing w:line="276" w:lineRule="auto"/>
        <w:rPr>
          <w:rFonts w:ascii="Calibri" w:eastAsia="Arial" w:hAnsi="Calibri" w:cs="Calibri"/>
          <w:b/>
          <w:bCs/>
        </w:rPr>
      </w:pPr>
      <w:r w:rsidRPr="008F4FA7">
        <w:rPr>
          <w:rFonts w:ascii="Calibri" w:eastAsia="Arial" w:hAnsi="Calibri" w:cs="Calibri"/>
          <w:b/>
          <w:bCs/>
          <w:lang w:val="en"/>
        </w:rPr>
        <w:t>What is Juneteenth?</w:t>
      </w:r>
    </w:p>
    <w:p w14:paraId="3D6CE5CA" w14:textId="77777777" w:rsidR="002B1D6A" w:rsidRPr="002B1D6A" w:rsidRDefault="002B1D6A" w:rsidP="002B1D6A">
      <w:pPr>
        <w:spacing w:before="100" w:beforeAutospacing="1" w:after="100" w:afterAutospacing="1"/>
        <w:ind w:left="720"/>
        <w:rPr>
          <w:rFonts w:asciiTheme="minorHAnsi" w:hAnsiTheme="minorHAnsi" w:cstheme="minorHAnsi"/>
          <w:color w:val="000000"/>
        </w:rPr>
      </w:pPr>
      <w:r w:rsidRPr="002B1D6A">
        <w:rPr>
          <w:rFonts w:asciiTheme="minorHAnsi" w:hAnsiTheme="minorHAnsi" w:cstheme="minorHAnsi"/>
          <w:color w:val="000000"/>
        </w:rPr>
        <w:t>On June 19, 1865, two-and-a-half years after the Emancipation Proclamation orders were given to free the over 250,000 African American slaves in Texas who had not yet been informed of the decree. Juneteenth, short for June nineteenth, is the oldest known celebration commemorating the ending of slavery in the United States.</w:t>
      </w:r>
    </w:p>
    <w:p w14:paraId="750FA1F9" w14:textId="7B0267F0" w:rsidR="001A5F5C" w:rsidRPr="002B1D6A" w:rsidRDefault="002B1D6A" w:rsidP="002B1D6A">
      <w:pPr>
        <w:spacing w:before="100" w:beforeAutospacing="1" w:after="100" w:afterAutospacing="1"/>
        <w:ind w:left="720"/>
        <w:rPr>
          <w:rFonts w:asciiTheme="minorHAnsi" w:hAnsiTheme="minorHAnsi" w:cstheme="minorHAnsi"/>
          <w:color w:val="000000"/>
        </w:rPr>
      </w:pPr>
      <w:r w:rsidRPr="002B1D6A">
        <w:rPr>
          <w:rFonts w:asciiTheme="minorHAnsi" w:hAnsiTheme="minorHAnsi" w:cstheme="minorHAnsi"/>
          <w:color w:val="000000"/>
        </w:rPr>
        <w:t>A century and a half later, Juneteenth is not taught in schools or widely known. MSU recognizes the importance of celebrating the full history of the U.S. so that everyone receives the recognition they deserve as builders of a great nation.</w:t>
      </w:r>
    </w:p>
    <w:p w14:paraId="53719DD2" w14:textId="4EFC2264" w:rsidR="06B47C95" w:rsidRPr="008F4FA7" w:rsidRDefault="06B47C95" w:rsidP="06B47C95">
      <w:pPr>
        <w:pBdr>
          <w:bottom w:val="single" w:sz="6" w:space="1" w:color="auto"/>
        </w:pBdr>
        <w:rPr>
          <w:rFonts w:ascii="Calibri" w:eastAsia="Arial" w:hAnsi="Calibri" w:cs="Calibri"/>
        </w:rPr>
      </w:pPr>
    </w:p>
    <w:p w14:paraId="2DDFD9DA" w14:textId="7FB54114" w:rsidR="00E3772A" w:rsidRDefault="00E3772A" w:rsidP="06B47C95">
      <w:pPr>
        <w:rPr>
          <w:rFonts w:ascii="Calibri" w:eastAsia="Arial" w:hAnsi="Calibri" w:cs="Calibri"/>
        </w:rPr>
      </w:pPr>
    </w:p>
    <w:p w14:paraId="66D0256C" w14:textId="6349B1A8" w:rsidR="00E3772A" w:rsidRDefault="00F11C21" w:rsidP="00E3772A">
      <w:pPr>
        <w:shd w:val="clear" w:color="auto" w:fill="FFFFFF"/>
        <w:rPr>
          <w:rFonts w:asciiTheme="minorHAnsi" w:hAnsiTheme="minorHAnsi" w:cstheme="minorHAnsi"/>
          <w:color w:val="050505"/>
        </w:rPr>
      </w:pPr>
      <w:r>
        <w:rPr>
          <w:rFonts w:asciiTheme="minorHAnsi" w:hAnsiTheme="minorHAnsi" w:cstheme="minorHAnsi"/>
          <w:color w:val="050505"/>
        </w:rPr>
        <w:t>Social media</w:t>
      </w:r>
    </w:p>
    <w:p w14:paraId="5A389220" w14:textId="1F8F8811" w:rsidR="00E3772A" w:rsidRDefault="00195C93" w:rsidP="00E3772A">
      <w:pPr>
        <w:shd w:val="clear" w:color="auto" w:fill="FFFFFF"/>
        <w:rPr>
          <w:rFonts w:asciiTheme="minorHAnsi" w:hAnsiTheme="minorHAnsi" w:cstheme="minorHAnsi"/>
          <w:color w:val="050505"/>
        </w:rPr>
      </w:pPr>
      <w:r>
        <w:rPr>
          <w:rFonts w:asciiTheme="minorHAnsi" w:hAnsiTheme="minorHAnsi" w:cstheme="minorHAnsi"/>
          <w:noProof/>
          <w:color w:val="050505"/>
        </w:rPr>
        <w:drawing>
          <wp:inline distT="0" distB="0" distL="0" distR="0" wp14:anchorId="6063A52D" wp14:editId="28E8A32C">
            <wp:extent cx="5943600" cy="2971800"/>
            <wp:effectExtent l="0" t="0" r="0" b="0"/>
            <wp:docPr id="451681549" name="Picture 2" descr="A group of people playing instrumen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681549" name="Picture 2" descr="A group of people playing instruments&#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943600" cy="2971800"/>
                    </a:xfrm>
                    <a:prstGeom prst="rect">
                      <a:avLst/>
                    </a:prstGeom>
                  </pic:spPr>
                </pic:pic>
              </a:graphicData>
            </a:graphic>
          </wp:inline>
        </w:drawing>
      </w:r>
    </w:p>
    <w:p w14:paraId="0CA322FE" w14:textId="77777777" w:rsidR="00F11C21" w:rsidRDefault="00F11C21" w:rsidP="00E3772A">
      <w:pPr>
        <w:shd w:val="clear" w:color="auto" w:fill="FFFFFF"/>
        <w:ind w:left="720"/>
        <w:rPr>
          <w:rFonts w:asciiTheme="minorHAnsi" w:hAnsiTheme="minorHAnsi" w:cstheme="minorHAnsi"/>
          <w:color w:val="0F1419"/>
          <w:sz w:val="22"/>
          <w:szCs w:val="22"/>
        </w:rPr>
      </w:pPr>
    </w:p>
    <w:p w14:paraId="474AB30F" w14:textId="29F960B3" w:rsidR="00E3772A" w:rsidRPr="008C45D2" w:rsidRDefault="00F11C21" w:rsidP="00546F30">
      <w:pPr>
        <w:shd w:val="clear" w:color="auto" w:fill="FFFFFF"/>
        <w:rPr>
          <w:rFonts w:asciiTheme="minorHAnsi" w:hAnsiTheme="minorHAnsi" w:cstheme="minorHAnsi"/>
          <w:color w:val="0F1419"/>
          <w:sz w:val="22"/>
          <w:szCs w:val="22"/>
        </w:rPr>
      </w:pPr>
      <w:r>
        <w:rPr>
          <w:rFonts w:asciiTheme="minorHAnsi" w:hAnsiTheme="minorHAnsi" w:cstheme="minorHAnsi"/>
          <w:color w:val="0F1419"/>
          <w:sz w:val="22"/>
          <w:szCs w:val="22"/>
        </w:rPr>
        <w:t>Attend</w:t>
      </w:r>
      <w:r w:rsidR="00E3772A" w:rsidRPr="008C45D2">
        <w:rPr>
          <w:rFonts w:asciiTheme="minorHAnsi" w:hAnsiTheme="minorHAnsi" w:cstheme="minorHAnsi"/>
          <w:color w:val="0F1419"/>
          <w:sz w:val="22"/>
          <w:szCs w:val="22"/>
        </w:rPr>
        <w:t xml:space="preserve"> the </w:t>
      </w:r>
      <w:r>
        <w:rPr>
          <w:rFonts w:asciiTheme="minorHAnsi" w:hAnsiTheme="minorHAnsi" w:cstheme="minorHAnsi"/>
          <w:color w:val="0F1419"/>
          <w:sz w:val="22"/>
          <w:szCs w:val="22"/>
        </w:rPr>
        <w:t>third</w:t>
      </w:r>
      <w:r w:rsidR="00E3772A" w:rsidRPr="008C45D2">
        <w:rPr>
          <w:rFonts w:asciiTheme="minorHAnsi" w:hAnsiTheme="minorHAnsi" w:cstheme="minorHAnsi"/>
          <w:color w:val="0F1419"/>
          <w:sz w:val="22"/>
          <w:szCs w:val="22"/>
        </w:rPr>
        <w:t xml:space="preserve"> annual MSU Juneteenth Celebration on June 1</w:t>
      </w:r>
      <w:r>
        <w:rPr>
          <w:rFonts w:asciiTheme="minorHAnsi" w:hAnsiTheme="minorHAnsi" w:cstheme="minorHAnsi"/>
          <w:color w:val="0F1419"/>
          <w:sz w:val="22"/>
          <w:szCs w:val="22"/>
        </w:rPr>
        <w:t>6</w:t>
      </w:r>
      <w:r w:rsidR="00940244">
        <w:rPr>
          <w:rFonts w:asciiTheme="minorHAnsi" w:hAnsiTheme="minorHAnsi" w:cstheme="minorHAnsi"/>
          <w:color w:val="0F1419"/>
          <w:sz w:val="22"/>
          <w:szCs w:val="22"/>
        </w:rPr>
        <w:t xml:space="preserve"> from 5 to 8 p.m. </w:t>
      </w:r>
      <w:r>
        <w:rPr>
          <w:rFonts w:asciiTheme="minorHAnsi" w:hAnsiTheme="minorHAnsi" w:cstheme="minorHAnsi"/>
          <w:color w:val="0F1419"/>
          <w:sz w:val="22"/>
          <w:szCs w:val="22"/>
        </w:rPr>
        <w:t>at the Breslin Center</w:t>
      </w:r>
      <w:r w:rsidR="00E3772A" w:rsidRPr="008C45D2">
        <w:rPr>
          <w:rFonts w:asciiTheme="minorHAnsi" w:hAnsiTheme="minorHAnsi" w:cstheme="minorHAnsi"/>
          <w:color w:val="0F1419"/>
          <w:sz w:val="22"/>
          <w:szCs w:val="22"/>
        </w:rPr>
        <w:t xml:space="preserve"> </w:t>
      </w:r>
      <w:r w:rsidR="00195C93">
        <w:rPr>
          <w:rFonts w:asciiTheme="minorHAnsi" w:hAnsiTheme="minorHAnsi" w:cstheme="minorHAnsi"/>
          <w:color w:val="0F1419"/>
          <w:sz w:val="22"/>
          <w:szCs w:val="22"/>
        </w:rPr>
        <w:t>to commemorate the ending of slavery in the U.S. with</w:t>
      </w:r>
      <w:r w:rsidR="00E3772A" w:rsidRPr="008C45D2">
        <w:rPr>
          <w:rFonts w:asciiTheme="minorHAnsi" w:hAnsiTheme="minorHAnsi" w:cstheme="minorHAnsi"/>
          <w:color w:val="0F1419"/>
          <w:sz w:val="22"/>
          <w:szCs w:val="22"/>
        </w:rPr>
        <w:t xml:space="preserve"> music, performances, </w:t>
      </w:r>
      <w:r>
        <w:rPr>
          <w:rFonts w:asciiTheme="minorHAnsi" w:hAnsiTheme="minorHAnsi" w:cstheme="minorHAnsi"/>
          <w:color w:val="0F1419"/>
          <w:sz w:val="22"/>
          <w:szCs w:val="22"/>
        </w:rPr>
        <w:t>dancing, giveaways</w:t>
      </w:r>
      <w:r w:rsidR="00E3772A" w:rsidRPr="008C45D2">
        <w:rPr>
          <w:rFonts w:asciiTheme="minorHAnsi" w:hAnsiTheme="minorHAnsi" w:cstheme="minorHAnsi"/>
          <w:color w:val="0F1419"/>
          <w:sz w:val="22"/>
          <w:szCs w:val="22"/>
        </w:rPr>
        <w:t xml:space="preserve">, </w:t>
      </w:r>
      <w:r w:rsidR="00195C93">
        <w:rPr>
          <w:rFonts w:asciiTheme="minorHAnsi" w:hAnsiTheme="minorHAnsi" w:cstheme="minorHAnsi"/>
          <w:color w:val="0F1419"/>
          <w:sz w:val="22"/>
          <w:szCs w:val="22"/>
        </w:rPr>
        <w:t xml:space="preserve">free </w:t>
      </w:r>
      <w:r w:rsidR="00E3772A" w:rsidRPr="008C45D2">
        <w:rPr>
          <w:rFonts w:asciiTheme="minorHAnsi" w:hAnsiTheme="minorHAnsi" w:cstheme="minorHAnsi"/>
          <w:color w:val="0F1419"/>
          <w:sz w:val="22"/>
          <w:szCs w:val="22"/>
        </w:rPr>
        <w:t>food and more!</w:t>
      </w:r>
      <w:r w:rsidR="00E46F2C">
        <w:rPr>
          <w:rFonts w:asciiTheme="minorHAnsi" w:hAnsiTheme="minorHAnsi" w:cstheme="minorHAnsi"/>
          <w:color w:val="0F1419"/>
          <w:sz w:val="22"/>
          <w:szCs w:val="22"/>
        </w:rPr>
        <w:t xml:space="preserve"> Doors open at 4:30 p.m.</w:t>
      </w:r>
      <w:r w:rsidR="00E3772A" w:rsidRPr="008C45D2">
        <w:rPr>
          <w:rFonts w:asciiTheme="minorHAnsi" w:hAnsiTheme="minorHAnsi" w:cstheme="minorHAnsi"/>
          <w:color w:val="0F1419"/>
          <w:sz w:val="22"/>
          <w:szCs w:val="22"/>
        </w:rPr>
        <w:t xml:space="preserve"> </w:t>
      </w:r>
      <w:r w:rsidR="00E3772A" w:rsidRPr="008C45D2">
        <w:rPr>
          <w:rFonts w:asciiTheme="minorHAnsi" w:hAnsiTheme="minorHAnsi" w:cstheme="minorHAnsi"/>
          <w:color w:val="1D9BF0"/>
          <w:sz w:val="22"/>
          <w:szCs w:val="22"/>
        </w:rPr>
        <w:t>#MSUJuneteenth</w:t>
      </w:r>
    </w:p>
    <w:p w14:paraId="17C433B3" w14:textId="77777777" w:rsidR="00E3772A" w:rsidRPr="008C45D2" w:rsidRDefault="00E3772A" w:rsidP="00546F30">
      <w:pPr>
        <w:shd w:val="clear" w:color="auto" w:fill="FFFFFF"/>
        <w:rPr>
          <w:rFonts w:asciiTheme="minorHAnsi" w:hAnsiTheme="minorHAnsi" w:cstheme="minorHAnsi"/>
          <w:color w:val="0F1419"/>
          <w:sz w:val="22"/>
          <w:szCs w:val="22"/>
        </w:rPr>
      </w:pPr>
    </w:p>
    <w:p w14:paraId="678EA801" w14:textId="3A231A9A" w:rsidR="00E3772A" w:rsidRDefault="00546F30" w:rsidP="00546F30">
      <w:pPr>
        <w:rPr>
          <w:rFonts w:ascii="Calibri" w:eastAsia="Arial" w:hAnsi="Calibri" w:cs="Calibri"/>
        </w:rPr>
      </w:pPr>
      <w:r w:rsidRPr="00546F30">
        <w:rPr>
          <w:rFonts w:asciiTheme="minorHAnsi" w:hAnsiTheme="minorHAnsi" w:cstheme="minorHAnsi"/>
          <w:color w:val="1D9BF0"/>
          <w:sz w:val="22"/>
          <w:szCs w:val="22"/>
        </w:rPr>
        <w:t>https://inclusion.msu.edu/awards/juneteenth/index.html</w:t>
      </w:r>
    </w:p>
    <w:p w14:paraId="2398A7D7" w14:textId="326BAAE3" w:rsidR="00E3772A" w:rsidRDefault="00E3772A" w:rsidP="00E3772A">
      <w:pPr>
        <w:ind w:left="720"/>
        <w:rPr>
          <w:rFonts w:ascii="Calibri" w:eastAsia="Arial" w:hAnsi="Calibri" w:cs="Calibri"/>
        </w:rPr>
      </w:pPr>
    </w:p>
    <w:p w14:paraId="6787A0C0" w14:textId="7D381B70" w:rsidR="00E3772A" w:rsidRDefault="00E3772A" w:rsidP="00E3772A">
      <w:pPr>
        <w:ind w:left="720"/>
        <w:rPr>
          <w:rFonts w:ascii="Calibri" w:eastAsia="Arial" w:hAnsi="Calibri" w:cs="Calibri"/>
        </w:rPr>
      </w:pPr>
      <w:r>
        <w:rPr>
          <w:rFonts w:ascii="Calibri" w:eastAsia="Arial" w:hAnsi="Calibri" w:cs="Calibri"/>
        </w:rPr>
        <w:t>Alt text:</w:t>
      </w:r>
    </w:p>
    <w:p w14:paraId="344A1F18" w14:textId="15C5D21A" w:rsidR="00546F30" w:rsidRPr="008F4FA7" w:rsidRDefault="00F11C21" w:rsidP="00546F30">
      <w:pPr>
        <w:ind w:left="1440"/>
        <w:rPr>
          <w:rFonts w:ascii="Calibri" w:eastAsia="Arial" w:hAnsi="Calibri" w:cs="Calibri"/>
        </w:rPr>
      </w:pPr>
      <w:r>
        <w:rPr>
          <w:rFonts w:ascii="Calibri" w:eastAsia="Arial" w:hAnsi="Calibri" w:cs="Calibri"/>
        </w:rPr>
        <w:lastRenderedPageBreak/>
        <w:t xml:space="preserve">Juneteenth </w:t>
      </w:r>
      <w:r w:rsidR="00546F30">
        <w:rPr>
          <w:rFonts w:ascii="Calibri" w:eastAsia="Arial" w:hAnsi="Calibri" w:cs="Calibri"/>
        </w:rPr>
        <w:t>graphic</w:t>
      </w:r>
      <w:r>
        <w:rPr>
          <w:rFonts w:ascii="Calibri" w:eastAsia="Arial" w:hAnsi="Calibri" w:cs="Calibri"/>
        </w:rPr>
        <w:t xml:space="preserve"> featuring </w:t>
      </w:r>
      <w:r w:rsidR="00195C93">
        <w:rPr>
          <w:rFonts w:ascii="Calibri" w:eastAsia="Arial" w:hAnsi="Calibri" w:cs="Calibri"/>
        </w:rPr>
        <w:t xml:space="preserve">Emcee </w:t>
      </w:r>
      <w:r>
        <w:rPr>
          <w:rFonts w:ascii="Calibri" w:eastAsia="Arial" w:hAnsi="Calibri" w:cs="Calibri"/>
        </w:rPr>
        <w:t>Rodney Page, Jazz Quintet</w:t>
      </w:r>
      <w:r w:rsidR="00195C93">
        <w:rPr>
          <w:rFonts w:ascii="Calibri" w:eastAsia="Arial" w:hAnsi="Calibri" w:cs="Calibri"/>
        </w:rPr>
        <w:t xml:space="preserve"> members, Gregory D </w:t>
      </w:r>
      <w:r>
        <w:rPr>
          <w:rFonts w:ascii="Calibri" w:eastAsia="Arial" w:hAnsi="Calibri" w:cs="Calibri"/>
        </w:rPr>
        <w:t xml:space="preserve">and </w:t>
      </w:r>
      <w:r w:rsidR="00195C93">
        <w:rPr>
          <w:rFonts w:ascii="Calibri" w:eastAsia="Arial" w:hAnsi="Calibri" w:cs="Calibri"/>
        </w:rPr>
        <w:t>Black Wall Street Vendor Fair vendors</w:t>
      </w:r>
      <w:r>
        <w:rPr>
          <w:rFonts w:ascii="Calibri" w:eastAsia="Arial" w:hAnsi="Calibri" w:cs="Calibri"/>
        </w:rPr>
        <w:t>.</w:t>
      </w:r>
    </w:p>
    <w:sectPr w:rsidR="00546F30" w:rsidRPr="008F4F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8F6AAB"/>
    <w:multiLevelType w:val="hybridMultilevel"/>
    <w:tmpl w:val="FFFFFFFF"/>
    <w:lvl w:ilvl="0" w:tplc="E592BD0A">
      <w:start w:val="1"/>
      <w:numFmt w:val="bullet"/>
      <w:lvlText w:val=""/>
      <w:lvlJc w:val="left"/>
      <w:pPr>
        <w:ind w:left="720" w:hanging="360"/>
      </w:pPr>
      <w:rPr>
        <w:rFonts w:ascii="Symbol" w:hAnsi="Symbol" w:hint="default"/>
      </w:rPr>
    </w:lvl>
    <w:lvl w:ilvl="1" w:tplc="C42E9C88">
      <w:start w:val="1"/>
      <w:numFmt w:val="bullet"/>
      <w:lvlText w:val="o"/>
      <w:lvlJc w:val="left"/>
      <w:pPr>
        <w:ind w:left="1440" w:hanging="360"/>
      </w:pPr>
      <w:rPr>
        <w:rFonts w:ascii="Courier New" w:hAnsi="Courier New" w:hint="default"/>
      </w:rPr>
    </w:lvl>
    <w:lvl w:ilvl="2" w:tplc="953A7742">
      <w:start w:val="1"/>
      <w:numFmt w:val="bullet"/>
      <w:lvlText w:val=""/>
      <w:lvlJc w:val="left"/>
      <w:pPr>
        <w:ind w:left="2160" w:hanging="360"/>
      </w:pPr>
      <w:rPr>
        <w:rFonts w:ascii="Wingdings" w:hAnsi="Wingdings" w:hint="default"/>
      </w:rPr>
    </w:lvl>
    <w:lvl w:ilvl="3" w:tplc="B15A5E84">
      <w:start w:val="1"/>
      <w:numFmt w:val="bullet"/>
      <w:lvlText w:val=""/>
      <w:lvlJc w:val="left"/>
      <w:pPr>
        <w:ind w:left="2880" w:hanging="360"/>
      </w:pPr>
      <w:rPr>
        <w:rFonts w:ascii="Symbol" w:hAnsi="Symbol" w:hint="default"/>
      </w:rPr>
    </w:lvl>
    <w:lvl w:ilvl="4" w:tplc="4A8438B0">
      <w:start w:val="1"/>
      <w:numFmt w:val="bullet"/>
      <w:lvlText w:val="o"/>
      <w:lvlJc w:val="left"/>
      <w:pPr>
        <w:ind w:left="3600" w:hanging="360"/>
      </w:pPr>
      <w:rPr>
        <w:rFonts w:ascii="Courier New" w:hAnsi="Courier New" w:hint="default"/>
      </w:rPr>
    </w:lvl>
    <w:lvl w:ilvl="5" w:tplc="3E22FC48">
      <w:start w:val="1"/>
      <w:numFmt w:val="bullet"/>
      <w:lvlText w:val=""/>
      <w:lvlJc w:val="left"/>
      <w:pPr>
        <w:ind w:left="4320" w:hanging="360"/>
      </w:pPr>
      <w:rPr>
        <w:rFonts w:ascii="Wingdings" w:hAnsi="Wingdings" w:hint="default"/>
      </w:rPr>
    </w:lvl>
    <w:lvl w:ilvl="6" w:tplc="DDCA39D4">
      <w:start w:val="1"/>
      <w:numFmt w:val="bullet"/>
      <w:lvlText w:val=""/>
      <w:lvlJc w:val="left"/>
      <w:pPr>
        <w:ind w:left="5040" w:hanging="360"/>
      </w:pPr>
      <w:rPr>
        <w:rFonts w:ascii="Symbol" w:hAnsi="Symbol" w:hint="default"/>
      </w:rPr>
    </w:lvl>
    <w:lvl w:ilvl="7" w:tplc="D56A0592">
      <w:start w:val="1"/>
      <w:numFmt w:val="bullet"/>
      <w:lvlText w:val="o"/>
      <w:lvlJc w:val="left"/>
      <w:pPr>
        <w:ind w:left="5760" w:hanging="360"/>
      </w:pPr>
      <w:rPr>
        <w:rFonts w:ascii="Courier New" w:hAnsi="Courier New" w:hint="default"/>
      </w:rPr>
    </w:lvl>
    <w:lvl w:ilvl="8" w:tplc="134E1ED0">
      <w:start w:val="1"/>
      <w:numFmt w:val="bullet"/>
      <w:lvlText w:val=""/>
      <w:lvlJc w:val="left"/>
      <w:pPr>
        <w:ind w:left="6480" w:hanging="360"/>
      </w:pPr>
      <w:rPr>
        <w:rFonts w:ascii="Wingdings" w:hAnsi="Wingdings" w:hint="default"/>
      </w:rPr>
    </w:lvl>
  </w:abstractNum>
  <w:abstractNum w:abstractNumId="1" w15:restartNumberingAfterBreak="0">
    <w:nsid w:val="337D6D09"/>
    <w:multiLevelType w:val="hybridMultilevel"/>
    <w:tmpl w:val="FFFFFFFF"/>
    <w:lvl w:ilvl="0" w:tplc="5ECE7272">
      <w:start w:val="1"/>
      <w:numFmt w:val="bullet"/>
      <w:lvlText w:val=""/>
      <w:lvlJc w:val="left"/>
      <w:pPr>
        <w:ind w:left="720" w:hanging="360"/>
      </w:pPr>
      <w:rPr>
        <w:rFonts w:ascii="Symbol" w:hAnsi="Symbol" w:hint="default"/>
      </w:rPr>
    </w:lvl>
    <w:lvl w:ilvl="1" w:tplc="0B48116C">
      <w:start w:val="1"/>
      <w:numFmt w:val="bullet"/>
      <w:lvlText w:val=""/>
      <w:lvlJc w:val="left"/>
      <w:pPr>
        <w:ind w:left="1440" w:hanging="360"/>
      </w:pPr>
      <w:rPr>
        <w:rFonts w:ascii="Symbol" w:hAnsi="Symbol" w:hint="default"/>
      </w:rPr>
    </w:lvl>
    <w:lvl w:ilvl="2" w:tplc="C090E164">
      <w:start w:val="1"/>
      <w:numFmt w:val="bullet"/>
      <w:lvlText w:val=""/>
      <w:lvlJc w:val="left"/>
      <w:pPr>
        <w:ind w:left="2160" w:hanging="360"/>
      </w:pPr>
      <w:rPr>
        <w:rFonts w:ascii="Wingdings" w:hAnsi="Wingdings" w:hint="default"/>
      </w:rPr>
    </w:lvl>
    <w:lvl w:ilvl="3" w:tplc="4148C4D0">
      <w:start w:val="1"/>
      <w:numFmt w:val="bullet"/>
      <w:lvlText w:val=""/>
      <w:lvlJc w:val="left"/>
      <w:pPr>
        <w:ind w:left="2880" w:hanging="360"/>
      </w:pPr>
      <w:rPr>
        <w:rFonts w:ascii="Symbol" w:hAnsi="Symbol" w:hint="default"/>
      </w:rPr>
    </w:lvl>
    <w:lvl w:ilvl="4" w:tplc="FCD89994">
      <w:start w:val="1"/>
      <w:numFmt w:val="bullet"/>
      <w:lvlText w:val="o"/>
      <w:lvlJc w:val="left"/>
      <w:pPr>
        <w:ind w:left="3600" w:hanging="360"/>
      </w:pPr>
      <w:rPr>
        <w:rFonts w:ascii="Courier New" w:hAnsi="Courier New" w:hint="default"/>
      </w:rPr>
    </w:lvl>
    <w:lvl w:ilvl="5" w:tplc="5C409454">
      <w:start w:val="1"/>
      <w:numFmt w:val="bullet"/>
      <w:lvlText w:val=""/>
      <w:lvlJc w:val="left"/>
      <w:pPr>
        <w:ind w:left="4320" w:hanging="360"/>
      </w:pPr>
      <w:rPr>
        <w:rFonts w:ascii="Wingdings" w:hAnsi="Wingdings" w:hint="default"/>
      </w:rPr>
    </w:lvl>
    <w:lvl w:ilvl="6" w:tplc="FE4C6A2E">
      <w:start w:val="1"/>
      <w:numFmt w:val="bullet"/>
      <w:lvlText w:val=""/>
      <w:lvlJc w:val="left"/>
      <w:pPr>
        <w:ind w:left="5040" w:hanging="360"/>
      </w:pPr>
      <w:rPr>
        <w:rFonts w:ascii="Symbol" w:hAnsi="Symbol" w:hint="default"/>
      </w:rPr>
    </w:lvl>
    <w:lvl w:ilvl="7" w:tplc="FCACFECC">
      <w:start w:val="1"/>
      <w:numFmt w:val="bullet"/>
      <w:lvlText w:val="o"/>
      <w:lvlJc w:val="left"/>
      <w:pPr>
        <w:ind w:left="5760" w:hanging="360"/>
      </w:pPr>
      <w:rPr>
        <w:rFonts w:ascii="Courier New" w:hAnsi="Courier New" w:hint="default"/>
      </w:rPr>
    </w:lvl>
    <w:lvl w:ilvl="8" w:tplc="8098D404">
      <w:start w:val="1"/>
      <w:numFmt w:val="bullet"/>
      <w:lvlText w:val=""/>
      <w:lvlJc w:val="left"/>
      <w:pPr>
        <w:ind w:left="6480" w:hanging="360"/>
      </w:pPr>
      <w:rPr>
        <w:rFonts w:ascii="Wingdings" w:hAnsi="Wingdings" w:hint="default"/>
      </w:rPr>
    </w:lvl>
  </w:abstractNum>
  <w:num w:numId="1" w16cid:durableId="553782608">
    <w:abstractNumId w:val="0"/>
  </w:num>
  <w:num w:numId="2" w16cid:durableId="10569297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CB65AC0"/>
    <w:rsid w:val="000744EC"/>
    <w:rsid w:val="00132240"/>
    <w:rsid w:val="00151793"/>
    <w:rsid w:val="00195C93"/>
    <w:rsid w:val="001A5F5C"/>
    <w:rsid w:val="001D65BC"/>
    <w:rsid w:val="00201DDB"/>
    <w:rsid w:val="00244EB0"/>
    <w:rsid w:val="0027680A"/>
    <w:rsid w:val="002B0131"/>
    <w:rsid w:val="002B1D6A"/>
    <w:rsid w:val="00356887"/>
    <w:rsid w:val="00546F30"/>
    <w:rsid w:val="005E432F"/>
    <w:rsid w:val="007C12BC"/>
    <w:rsid w:val="007E635B"/>
    <w:rsid w:val="00805601"/>
    <w:rsid w:val="00843014"/>
    <w:rsid w:val="008C45D2"/>
    <w:rsid w:val="008C5E72"/>
    <w:rsid w:val="008F4FA7"/>
    <w:rsid w:val="00932517"/>
    <w:rsid w:val="00940244"/>
    <w:rsid w:val="00984ECC"/>
    <w:rsid w:val="009E3545"/>
    <w:rsid w:val="00A41465"/>
    <w:rsid w:val="00B642EF"/>
    <w:rsid w:val="00BD4775"/>
    <w:rsid w:val="00CA6E06"/>
    <w:rsid w:val="00CC77E7"/>
    <w:rsid w:val="00E3772A"/>
    <w:rsid w:val="00E46F2C"/>
    <w:rsid w:val="00E612F8"/>
    <w:rsid w:val="00E6595C"/>
    <w:rsid w:val="00E66E49"/>
    <w:rsid w:val="00F11C21"/>
    <w:rsid w:val="012599C4"/>
    <w:rsid w:val="01685C57"/>
    <w:rsid w:val="01828A20"/>
    <w:rsid w:val="01EFB693"/>
    <w:rsid w:val="0236EC2C"/>
    <w:rsid w:val="035EE68F"/>
    <w:rsid w:val="038B86F4"/>
    <w:rsid w:val="03DA6783"/>
    <w:rsid w:val="0450608B"/>
    <w:rsid w:val="06B47C95"/>
    <w:rsid w:val="0B32E7B0"/>
    <w:rsid w:val="0E9FE778"/>
    <w:rsid w:val="0FCDC463"/>
    <w:rsid w:val="112AE9D5"/>
    <w:rsid w:val="113A5CC8"/>
    <w:rsid w:val="11A35DF8"/>
    <w:rsid w:val="13120229"/>
    <w:rsid w:val="177D397D"/>
    <w:rsid w:val="192EE54E"/>
    <w:rsid w:val="1C7329AB"/>
    <w:rsid w:val="1D96B72A"/>
    <w:rsid w:val="1E24CF28"/>
    <w:rsid w:val="1E81BF84"/>
    <w:rsid w:val="1ED2F3A2"/>
    <w:rsid w:val="1EDB81FF"/>
    <w:rsid w:val="20B7B5BD"/>
    <w:rsid w:val="23047A39"/>
    <w:rsid w:val="23918089"/>
    <w:rsid w:val="2492691E"/>
    <w:rsid w:val="27F5D90F"/>
    <w:rsid w:val="281C1E4D"/>
    <w:rsid w:val="28BF5E36"/>
    <w:rsid w:val="2B0B3FB6"/>
    <w:rsid w:val="2B314513"/>
    <w:rsid w:val="2BAF3AEA"/>
    <w:rsid w:val="2C130D20"/>
    <w:rsid w:val="2CB65AC0"/>
    <w:rsid w:val="30A6B2DA"/>
    <w:rsid w:val="32E86C2E"/>
    <w:rsid w:val="342CEE9B"/>
    <w:rsid w:val="34815057"/>
    <w:rsid w:val="352FD921"/>
    <w:rsid w:val="356206C5"/>
    <w:rsid w:val="35822E00"/>
    <w:rsid w:val="35C429DD"/>
    <w:rsid w:val="36A20AF6"/>
    <w:rsid w:val="3977FB74"/>
    <w:rsid w:val="398BD092"/>
    <w:rsid w:val="39EDBB91"/>
    <w:rsid w:val="3BF26902"/>
    <w:rsid w:val="3E86F725"/>
    <w:rsid w:val="3ECFB5CB"/>
    <w:rsid w:val="3F31D80D"/>
    <w:rsid w:val="403B74F8"/>
    <w:rsid w:val="40EEB877"/>
    <w:rsid w:val="430257F0"/>
    <w:rsid w:val="43080813"/>
    <w:rsid w:val="431336DD"/>
    <w:rsid w:val="43198A7B"/>
    <w:rsid w:val="4405686D"/>
    <w:rsid w:val="44D71BFF"/>
    <w:rsid w:val="44F13DDA"/>
    <w:rsid w:val="473EB0BD"/>
    <w:rsid w:val="474EB425"/>
    <w:rsid w:val="49065145"/>
    <w:rsid w:val="4B17E693"/>
    <w:rsid w:val="4B9C18B5"/>
    <w:rsid w:val="4BF751F5"/>
    <w:rsid w:val="4D3ECCDD"/>
    <w:rsid w:val="4D759D4F"/>
    <w:rsid w:val="4DE3CC85"/>
    <w:rsid w:val="4E231CAC"/>
    <w:rsid w:val="4E524E52"/>
    <w:rsid w:val="4F49C2A2"/>
    <w:rsid w:val="5049D556"/>
    <w:rsid w:val="52448ECC"/>
    <w:rsid w:val="52669379"/>
    <w:rsid w:val="5290A0BB"/>
    <w:rsid w:val="541B8C37"/>
    <w:rsid w:val="544B26A8"/>
    <w:rsid w:val="552EDDBE"/>
    <w:rsid w:val="55D4E10D"/>
    <w:rsid w:val="57035738"/>
    <w:rsid w:val="5777A989"/>
    <w:rsid w:val="5AD3159E"/>
    <w:rsid w:val="5C3B7771"/>
    <w:rsid w:val="5D71D9D7"/>
    <w:rsid w:val="5E212399"/>
    <w:rsid w:val="5EBAB154"/>
    <w:rsid w:val="6037DFF6"/>
    <w:rsid w:val="6155D499"/>
    <w:rsid w:val="623341BF"/>
    <w:rsid w:val="62579A7B"/>
    <w:rsid w:val="632CDA1B"/>
    <w:rsid w:val="64D58E0F"/>
    <w:rsid w:val="65CE3C7A"/>
    <w:rsid w:val="667537DE"/>
    <w:rsid w:val="668DF91D"/>
    <w:rsid w:val="668EF29B"/>
    <w:rsid w:val="68A7B75A"/>
    <w:rsid w:val="69C6935D"/>
    <w:rsid w:val="6AD69251"/>
    <w:rsid w:val="6D403ACE"/>
    <w:rsid w:val="6F19F544"/>
    <w:rsid w:val="703BAC83"/>
    <w:rsid w:val="71D1A542"/>
    <w:rsid w:val="72653E89"/>
    <w:rsid w:val="736D75A3"/>
    <w:rsid w:val="7797DFDA"/>
    <w:rsid w:val="7848D44C"/>
    <w:rsid w:val="7892A0C2"/>
    <w:rsid w:val="7AD09A57"/>
    <w:rsid w:val="7D028AB2"/>
    <w:rsid w:val="7D5EFDE0"/>
    <w:rsid w:val="7DB09E94"/>
    <w:rsid w:val="7EB9BD5E"/>
    <w:rsid w:val="7F1C8512"/>
    <w:rsid w:val="7FA427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65AC0"/>
  <w15:chartTrackingRefBased/>
  <w15:docId w15:val="{FA2DB4B5-8575-4093-A409-6C18D69A8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42EF"/>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151793"/>
    <w:pPr>
      <w:keepNext/>
      <w:keepLines/>
      <w:spacing w:before="40" w:line="259" w:lineRule="auto"/>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pPr>
      <w:keepNext/>
      <w:keepLines/>
      <w:spacing w:before="40" w:line="259" w:lineRule="auto"/>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151793"/>
    <w:pPr>
      <w:keepNext/>
      <w:keepLines/>
      <w:spacing w:before="40" w:line="259" w:lineRule="auto"/>
      <w:outlineLvl w:val="3"/>
    </w:pPr>
    <w:rPr>
      <w:rFonts w:asciiTheme="majorHAnsi" w:eastAsiaTheme="majorEastAsia" w:hAnsiTheme="majorHAnsi" w:cstheme="majorBidi"/>
      <w:i/>
      <w:iCs/>
      <w:color w:val="2F5496" w:themeColor="accent1" w:themeShade="BF"/>
      <w:sz w:val="22"/>
      <w:szCs w:val="22"/>
    </w:rPr>
  </w:style>
  <w:style w:type="paragraph" w:styleId="Heading5">
    <w:name w:val="heading 5"/>
    <w:basedOn w:val="Normal"/>
    <w:next w:val="Normal"/>
    <w:link w:val="Heading5Char"/>
    <w:uiPriority w:val="9"/>
    <w:unhideWhenUsed/>
    <w:qFormat/>
    <w:rsid w:val="00151793"/>
    <w:pPr>
      <w:keepNext/>
      <w:keepLines/>
      <w:spacing w:before="40" w:line="259" w:lineRule="auto"/>
      <w:outlineLvl w:val="4"/>
    </w:pPr>
    <w:rPr>
      <w:rFonts w:asciiTheme="majorHAnsi" w:eastAsiaTheme="majorEastAsia" w:hAnsiTheme="majorHAnsi" w:cstheme="majorBidi"/>
      <w:color w:val="2F5496" w:themeColor="accent1" w:themeShade="B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pPr>
      <w:spacing w:after="160" w:line="259" w:lineRule="auto"/>
      <w:ind w:left="720"/>
      <w:contextualSpacing/>
    </w:pPr>
    <w:rPr>
      <w:rFonts w:asciiTheme="minorHAnsi" w:eastAsiaTheme="minorHAnsi" w:hAnsiTheme="minorHAnsi" w:cstheme="minorBidi"/>
      <w:sz w:val="22"/>
      <w:szCs w:val="22"/>
    </w:rPr>
  </w:style>
  <w:style w:type="paragraph" w:styleId="NormalWeb">
    <w:name w:val="Normal (Web)"/>
    <w:basedOn w:val="Normal"/>
    <w:uiPriority w:val="99"/>
    <w:unhideWhenUsed/>
    <w:rsid w:val="0027680A"/>
    <w:pPr>
      <w:spacing w:before="100" w:beforeAutospacing="1" w:after="100" w:afterAutospacing="1"/>
    </w:pPr>
    <w:rPr>
      <w:rFonts w:eastAsiaTheme="minorEastAsia"/>
    </w:rPr>
  </w:style>
  <w:style w:type="character" w:customStyle="1" w:styleId="normaltextrun">
    <w:name w:val="normaltextrun"/>
    <w:basedOn w:val="DefaultParagraphFont"/>
    <w:rsid w:val="0027680A"/>
  </w:style>
  <w:style w:type="character" w:customStyle="1" w:styleId="apple-converted-space">
    <w:name w:val="apple-converted-space"/>
    <w:basedOn w:val="DefaultParagraphFont"/>
    <w:rsid w:val="0027680A"/>
  </w:style>
  <w:style w:type="character" w:styleId="Strong">
    <w:name w:val="Strong"/>
    <w:basedOn w:val="DefaultParagraphFont"/>
    <w:uiPriority w:val="22"/>
    <w:qFormat/>
    <w:rsid w:val="0027680A"/>
    <w:rPr>
      <w:b/>
      <w:bCs/>
    </w:rPr>
  </w:style>
  <w:style w:type="character" w:customStyle="1" w:styleId="eop">
    <w:name w:val="eop"/>
    <w:basedOn w:val="DefaultParagraphFont"/>
    <w:rsid w:val="0027680A"/>
  </w:style>
  <w:style w:type="character" w:customStyle="1" w:styleId="Heading2Char">
    <w:name w:val="Heading 2 Char"/>
    <w:basedOn w:val="DefaultParagraphFont"/>
    <w:link w:val="Heading2"/>
    <w:uiPriority w:val="9"/>
    <w:semiHidden/>
    <w:rsid w:val="00151793"/>
    <w:rPr>
      <w:rFonts w:asciiTheme="majorHAnsi" w:eastAsiaTheme="majorEastAsia" w:hAnsiTheme="majorHAnsi" w:cstheme="majorBidi"/>
      <w:color w:val="2F5496" w:themeColor="accent1" w:themeShade="BF"/>
      <w:sz w:val="26"/>
      <w:szCs w:val="26"/>
    </w:rPr>
  </w:style>
  <w:style w:type="character" w:customStyle="1" w:styleId="Heading4Char">
    <w:name w:val="Heading 4 Char"/>
    <w:basedOn w:val="DefaultParagraphFont"/>
    <w:link w:val="Heading4"/>
    <w:uiPriority w:val="9"/>
    <w:semiHidden/>
    <w:rsid w:val="0015179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151793"/>
    <w:rPr>
      <w:rFonts w:asciiTheme="majorHAnsi" w:eastAsiaTheme="majorEastAsia" w:hAnsiTheme="majorHAnsi" w:cstheme="majorBidi"/>
      <w:color w:val="2F5496" w:themeColor="accent1" w:themeShade="BF"/>
    </w:rPr>
  </w:style>
  <w:style w:type="character" w:styleId="Emphasis">
    <w:name w:val="Emphasis"/>
    <w:basedOn w:val="DefaultParagraphFont"/>
    <w:uiPriority w:val="20"/>
    <w:qFormat/>
    <w:rsid w:val="00151793"/>
    <w:rPr>
      <w:i/>
      <w:iCs/>
    </w:rPr>
  </w:style>
  <w:style w:type="character" w:styleId="UnresolvedMention">
    <w:name w:val="Unresolved Mention"/>
    <w:basedOn w:val="DefaultParagraphFont"/>
    <w:uiPriority w:val="99"/>
    <w:semiHidden/>
    <w:unhideWhenUsed/>
    <w:rsid w:val="001A5F5C"/>
    <w:rPr>
      <w:color w:val="605E5C"/>
      <w:shd w:val="clear" w:color="auto" w:fill="E1DFDD"/>
    </w:rPr>
  </w:style>
  <w:style w:type="character" w:styleId="FollowedHyperlink">
    <w:name w:val="FollowedHyperlink"/>
    <w:basedOn w:val="DefaultParagraphFont"/>
    <w:uiPriority w:val="99"/>
    <w:semiHidden/>
    <w:unhideWhenUsed/>
    <w:rsid w:val="00CA6E0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609157">
      <w:bodyDiv w:val="1"/>
      <w:marLeft w:val="0"/>
      <w:marRight w:val="0"/>
      <w:marTop w:val="0"/>
      <w:marBottom w:val="0"/>
      <w:divBdr>
        <w:top w:val="none" w:sz="0" w:space="0" w:color="auto"/>
        <w:left w:val="none" w:sz="0" w:space="0" w:color="auto"/>
        <w:bottom w:val="none" w:sz="0" w:space="0" w:color="auto"/>
        <w:right w:val="none" w:sz="0" w:space="0" w:color="auto"/>
      </w:divBdr>
    </w:div>
    <w:div w:id="717514925">
      <w:bodyDiv w:val="1"/>
      <w:marLeft w:val="0"/>
      <w:marRight w:val="0"/>
      <w:marTop w:val="0"/>
      <w:marBottom w:val="0"/>
      <w:divBdr>
        <w:top w:val="none" w:sz="0" w:space="0" w:color="auto"/>
        <w:left w:val="none" w:sz="0" w:space="0" w:color="auto"/>
        <w:bottom w:val="none" w:sz="0" w:space="0" w:color="auto"/>
        <w:right w:val="none" w:sz="0" w:space="0" w:color="auto"/>
      </w:divBdr>
    </w:div>
    <w:div w:id="785470313">
      <w:bodyDiv w:val="1"/>
      <w:marLeft w:val="0"/>
      <w:marRight w:val="0"/>
      <w:marTop w:val="0"/>
      <w:marBottom w:val="0"/>
      <w:divBdr>
        <w:top w:val="none" w:sz="0" w:space="0" w:color="auto"/>
        <w:left w:val="none" w:sz="0" w:space="0" w:color="auto"/>
        <w:bottom w:val="none" w:sz="0" w:space="0" w:color="auto"/>
        <w:right w:val="none" w:sz="0" w:space="0" w:color="auto"/>
      </w:divBdr>
    </w:div>
    <w:div w:id="922420485">
      <w:bodyDiv w:val="1"/>
      <w:marLeft w:val="0"/>
      <w:marRight w:val="0"/>
      <w:marTop w:val="0"/>
      <w:marBottom w:val="0"/>
      <w:divBdr>
        <w:top w:val="none" w:sz="0" w:space="0" w:color="auto"/>
        <w:left w:val="none" w:sz="0" w:space="0" w:color="auto"/>
        <w:bottom w:val="none" w:sz="0" w:space="0" w:color="auto"/>
        <w:right w:val="none" w:sz="0" w:space="0" w:color="auto"/>
      </w:divBdr>
      <w:divsChild>
        <w:div w:id="757408353">
          <w:marLeft w:val="0"/>
          <w:marRight w:val="0"/>
          <w:marTop w:val="0"/>
          <w:marBottom w:val="0"/>
          <w:divBdr>
            <w:top w:val="none" w:sz="0" w:space="0" w:color="auto"/>
            <w:left w:val="none" w:sz="0" w:space="0" w:color="auto"/>
            <w:bottom w:val="none" w:sz="0" w:space="0" w:color="auto"/>
            <w:right w:val="none" w:sz="0" w:space="0" w:color="auto"/>
          </w:divBdr>
        </w:div>
        <w:div w:id="1723671630">
          <w:marLeft w:val="0"/>
          <w:marRight w:val="0"/>
          <w:marTop w:val="0"/>
          <w:marBottom w:val="0"/>
          <w:divBdr>
            <w:top w:val="none" w:sz="0" w:space="0" w:color="auto"/>
            <w:left w:val="none" w:sz="0" w:space="0" w:color="auto"/>
            <w:bottom w:val="none" w:sz="0" w:space="0" w:color="auto"/>
            <w:right w:val="none" w:sz="0" w:space="0" w:color="auto"/>
          </w:divBdr>
        </w:div>
        <w:div w:id="1399018944">
          <w:marLeft w:val="0"/>
          <w:marRight w:val="0"/>
          <w:marTop w:val="0"/>
          <w:marBottom w:val="0"/>
          <w:divBdr>
            <w:top w:val="none" w:sz="0" w:space="0" w:color="auto"/>
            <w:left w:val="none" w:sz="0" w:space="0" w:color="auto"/>
            <w:bottom w:val="none" w:sz="0" w:space="0" w:color="auto"/>
            <w:right w:val="none" w:sz="0" w:space="0" w:color="auto"/>
          </w:divBdr>
        </w:div>
      </w:divsChild>
    </w:div>
    <w:div w:id="1013187166">
      <w:bodyDiv w:val="1"/>
      <w:marLeft w:val="0"/>
      <w:marRight w:val="0"/>
      <w:marTop w:val="0"/>
      <w:marBottom w:val="0"/>
      <w:divBdr>
        <w:top w:val="none" w:sz="0" w:space="0" w:color="auto"/>
        <w:left w:val="none" w:sz="0" w:space="0" w:color="auto"/>
        <w:bottom w:val="none" w:sz="0" w:space="0" w:color="auto"/>
        <w:right w:val="none" w:sz="0" w:space="0" w:color="auto"/>
      </w:divBdr>
      <w:divsChild>
        <w:div w:id="1144860114">
          <w:marLeft w:val="0"/>
          <w:marRight w:val="0"/>
          <w:marTop w:val="0"/>
          <w:marBottom w:val="0"/>
          <w:divBdr>
            <w:top w:val="none" w:sz="0" w:space="0" w:color="auto"/>
            <w:left w:val="none" w:sz="0" w:space="0" w:color="auto"/>
            <w:bottom w:val="none" w:sz="0" w:space="0" w:color="auto"/>
            <w:right w:val="none" w:sz="0" w:space="0" w:color="auto"/>
          </w:divBdr>
        </w:div>
        <w:div w:id="1409380487">
          <w:marLeft w:val="0"/>
          <w:marRight w:val="0"/>
          <w:marTop w:val="120"/>
          <w:marBottom w:val="0"/>
          <w:divBdr>
            <w:top w:val="none" w:sz="0" w:space="0" w:color="auto"/>
            <w:left w:val="none" w:sz="0" w:space="0" w:color="auto"/>
            <w:bottom w:val="none" w:sz="0" w:space="0" w:color="auto"/>
            <w:right w:val="none" w:sz="0" w:space="0" w:color="auto"/>
          </w:divBdr>
        </w:div>
        <w:div w:id="423308186">
          <w:marLeft w:val="0"/>
          <w:marRight w:val="0"/>
          <w:marTop w:val="120"/>
          <w:marBottom w:val="0"/>
          <w:divBdr>
            <w:top w:val="none" w:sz="0" w:space="0" w:color="auto"/>
            <w:left w:val="none" w:sz="0" w:space="0" w:color="auto"/>
            <w:bottom w:val="none" w:sz="0" w:space="0" w:color="auto"/>
            <w:right w:val="none" w:sz="0" w:space="0" w:color="auto"/>
          </w:divBdr>
        </w:div>
        <w:div w:id="1284380317">
          <w:marLeft w:val="0"/>
          <w:marRight w:val="0"/>
          <w:marTop w:val="120"/>
          <w:marBottom w:val="0"/>
          <w:divBdr>
            <w:top w:val="none" w:sz="0" w:space="0" w:color="auto"/>
            <w:left w:val="none" w:sz="0" w:space="0" w:color="auto"/>
            <w:bottom w:val="none" w:sz="0" w:space="0" w:color="auto"/>
            <w:right w:val="none" w:sz="0" w:space="0" w:color="auto"/>
          </w:divBdr>
        </w:div>
        <w:div w:id="249658141">
          <w:marLeft w:val="0"/>
          <w:marRight w:val="0"/>
          <w:marTop w:val="120"/>
          <w:marBottom w:val="0"/>
          <w:divBdr>
            <w:top w:val="none" w:sz="0" w:space="0" w:color="auto"/>
            <w:left w:val="none" w:sz="0" w:space="0" w:color="auto"/>
            <w:bottom w:val="none" w:sz="0" w:space="0" w:color="auto"/>
            <w:right w:val="none" w:sz="0" w:space="0" w:color="auto"/>
          </w:divBdr>
        </w:div>
      </w:divsChild>
    </w:div>
    <w:div w:id="1376805889">
      <w:bodyDiv w:val="1"/>
      <w:marLeft w:val="0"/>
      <w:marRight w:val="0"/>
      <w:marTop w:val="0"/>
      <w:marBottom w:val="0"/>
      <w:divBdr>
        <w:top w:val="none" w:sz="0" w:space="0" w:color="auto"/>
        <w:left w:val="none" w:sz="0" w:space="0" w:color="auto"/>
        <w:bottom w:val="none" w:sz="0" w:space="0" w:color="auto"/>
        <w:right w:val="none" w:sz="0" w:space="0" w:color="auto"/>
      </w:divBdr>
    </w:div>
    <w:div w:id="1444687588">
      <w:bodyDiv w:val="1"/>
      <w:marLeft w:val="0"/>
      <w:marRight w:val="0"/>
      <w:marTop w:val="0"/>
      <w:marBottom w:val="0"/>
      <w:divBdr>
        <w:top w:val="none" w:sz="0" w:space="0" w:color="auto"/>
        <w:left w:val="none" w:sz="0" w:space="0" w:color="auto"/>
        <w:bottom w:val="none" w:sz="0" w:space="0" w:color="auto"/>
        <w:right w:val="none" w:sz="0" w:space="0" w:color="auto"/>
      </w:divBdr>
      <w:divsChild>
        <w:div w:id="18288515">
          <w:marLeft w:val="0"/>
          <w:marRight w:val="0"/>
          <w:marTop w:val="0"/>
          <w:marBottom w:val="0"/>
          <w:divBdr>
            <w:top w:val="none" w:sz="0" w:space="0" w:color="auto"/>
            <w:left w:val="none" w:sz="0" w:space="0" w:color="auto"/>
            <w:bottom w:val="none" w:sz="0" w:space="0" w:color="auto"/>
            <w:right w:val="none" w:sz="0" w:space="0" w:color="auto"/>
          </w:divBdr>
        </w:div>
      </w:divsChild>
    </w:div>
    <w:div w:id="1699308564">
      <w:bodyDiv w:val="1"/>
      <w:marLeft w:val="0"/>
      <w:marRight w:val="0"/>
      <w:marTop w:val="0"/>
      <w:marBottom w:val="0"/>
      <w:divBdr>
        <w:top w:val="none" w:sz="0" w:space="0" w:color="auto"/>
        <w:left w:val="none" w:sz="0" w:space="0" w:color="auto"/>
        <w:bottom w:val="none" w:sz="0" w:space="0" w:color="auto"/>
        <w:right w:val="none" w:sz="0" w:space="0" w:color="auto"/>
      </w:divBdr>
    </w:div>
    <w:div w:id="1779834204">
      <w:bodyDiv w:val="1"/>
      <w:marLeft w:val="0"/>
      <w:marRight w:val="0"/>
      <w:marTop w:val="0"/>
      <w:marBottom w:val="0"/>
      <w:divBdr>
        <w:top w:val="none" w:sz="0" w:space="0" w:color="auto"/>
        <w:left w:val="none" w:sz="0" w:space="0" w:color="auto"/>
        <w:bottom w:val="none" w:sz="0" w:space="0" w:color="auto"/>
        <w:right w:val="none" w:sz="0" w:space="0" w:color="auto"/>
      </w:divBdr>
    </w:div>
    <w:div w:id="1844933911">
      <w:bodyDiv w:val="1"/>
      <w:marLeft w:val="0"/>
      <w:marRight w:val="0"/>
      <w:marTop w:val="0"/>
      <w:marBottom w:val="0"/>
      <w:divBdr>
        <w:top w:val="none" w:sz="0" w:space="0" w:color="auto"/>
        <w:left w:val="none" w:sz="0" w:space="0" w:color="auto"/>
        <w:bottom w:val="none" w:sz="0" w:space="0" w:color="auto"/>
        <w:right w:val="none" w:sz="0" w:space="0" w:color="auto"/>
      </w:divBdr>
    </w:div>
    <w:div w:id="1879928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msu.co1.qualtrics.com/jfe/form/SV_8943guPGE49WxTM" TargetMode="External"/><Relationship Id="rId5" Type="http://schemas.openxmlformats.org/officeDocument/2006/relationships/styles" Target="styles.xml"/><Relationship Id="rId10" Type="http://schemas.openxmlformats.org/officeDocument/2006/relationships/hyperlink" Target="https://inclusion.msu.edu/awards/juneteenth/index.html" TargetMode="External"/><Relationship Id="rId4" Type="http://schemas.openxmlformats.org/officeDocument/2006/relationships/numbering" Target="numbering.xml"/><Relationship Id="rId9" Type="http://schemas.openxmlformats.org/officeDocument/2006/relationships/hyperlink" Target="https://inclusion.msu.edu/awards/juneteenth/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3B88A8E48DA344BB475F4AFB00CB3F7" ma:contentTypeVersion="13" ma:contentTypeDescription="Create a new document." ma:contentTypeScope="" ma:versionID="ccdb362fbda961cb77c96579e6111d6c">
  <xsd:schema xmlns:xsd="http://www.w3.org/2001/XMLSchema" xmlns:xs="http://www.w3.org/2001/XMLSchema" xmlns:p="http://schemas.microsoft.com/office/2006/metadata/properties" xmlns:ns2="e9a9b86c-7f86-4e91-9d4c-1c5b716e1273" xmlns:ns3="bfc9bd4a-fe24-4f73-ac18-3f6b9c78bac8" targetNamespace="http://schemas.microsoft.com/office/2006/metadata/properties" ma:root="true" ma:fieldsID="95f11f205cdd0d5633ea92246cf40b9f" ns2:_="" ns3:_="">
    <xsd:import namespace="e9a9b86c-7f86-4e91-9d4c-1c5b716e1273"/>
    <xsd:import namespace="bfc9bd4a-fe24-4f73-ac18-3f6b9c78ba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a9b86c-7f86-4e91-9d4c-1c5b716e12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fc9bd4a-fe24-4f73-ac18-3f6b9c78bac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902B3F-D993-49A8-BFBD-6C844FEB6F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a9b86c-7f86-4e91-9d4c-1c5b716e1273"/>
    <ds:schemaRef ds:uri="bfc9bd4a-fe24-4f73-ac18-3f6b9c78ba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F9D873-B1C8-4E14-8B73-DB1D6AEA9DC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763D5EB-04BB-436E-9D91-51981BD354A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3</Pages>
  <Words>327</Words>
  <Characters>1870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Mochida, Henry</dc:creator>
  <cp:keywords/>
  <dc:description/>
  <cp:lastModifiedBy>Mochida, Henry</cp:lastModifiedBy>
  <cp:revision>29</cp:revision>
  <dcterms:created xsi:type="dcterms:W3CDTF">2021-06-07T21:02:00Z</dcterms:created>
  <dcterms:modified xsi:type="dcterms:W3CDTF">2023-06-12T14:44:00Z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0x010100D3B88A8E48DA344BB475F4AFB00CB3F7</vt:lpwstr>
  </property>
</Properties>
</file>